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  <w:r w:rsidR="008F5D93">
        <w:rPr>
          <w:b/>
        </w:rPr>
        <w:t xml:space="preserve"> – LGD Ujście Baryczy</w:t>
      </w:r>
      <w:r w:rsidR="00593041">
        <w:rPr>
          <w:b/>
        </w:rPr>
        <w:t xml:space="preserve"> (zmiana </w:t>
      </w:r>
      <w:r w:rsidR="002D65B0">
        <w:rPr>
          <w:b/>
        </w:rPr>
        <w:t>0</w:t>
      </w:r>
      <w:r w:rsidR="00D826DF">
        <w:rPr>
          <w:b/>
        </w:rPr>
        <w:t>9</w:t>
      </w:r>
      <w:r w:rsidR="00593041">
        <w:rPr>
          <w:b/>
        </w:rPr>
        <w:t>.201</w:t>
      </w:r>
      <w:r w:rsidR="002D65B0">
        <w:rPr>
          <w:b/>
        </w:rPr>
        <w:t>8</w:t>
      </w:r>
      <w:r w:rsidR="00593041">
        <w:rPr>
          <w:b/>
        </w:rPr>
        <w:t>)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231"/>
        <w:gridCol w:w="1134"/>
        <w:gridCol w:w="1134"/>
        <w:gridCol w:w="992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</w:p>
        </w:tc>
      </w:tr>
      <w:tr w:rsidR="00405E52" w:rsidRPr="00534BF3" w:rsidTr="0072460E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D2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405E52" w:rsidTr="0072460E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554C61" w:rsidP="003C77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4.5pt;margin-top:-.35pt;width:56pt;height:2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A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"/>
              </w:pict>
            </w:r>
            <w:r>
              <w:rPr>
                <w:noProof/>
              </w:rPr>
              <w:pict>
                <v:shape id="AutoShape 8" o:spid="_x0000_s1027" type="#_x0000_t32" style="position:absolute;margin-left:-4.5pt;margin-top:-.35pt;width:56pt;height:25.3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V2KQ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"/>
              </w:pic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65198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vAlign w:val="center"/>
          </w:tcPr>
          <w:p w:rsidR="005739FF" w:rsidRPr="00D35FAF" w:rsidRDefault="005739FF" w:rsidP="003C77CA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>Zakładani</w:t>
            </w:r>
            <w:r w:rsidR="003572B0" w:rsidRPr="00D35FAF">
              <w:rPr>
                <w:rFonts w:ascii="Arial Narrow" w:hAnsi="Arial Narrow" w:cs="Arial"/>
                <w:lang w:eastAsia="en-US"/>
              </w:rPr>
              <w:t>e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pracy/ </w:t>
            </w:r>
            <w:r w:rsidR="001A1D07" w:rsidRPr="00D77271">
              <w:rPr>
                <w:rFonts w:ascii="Arial Narrow" w:hAnsi="Arial Narrow" w:cs="Arial"/>
                <w:lang w:eastAsia="en-US"/>
              </w:rPr>
              <w:t>17</w:t>
            </w:r>
            <w:r w:rsidR="00ED7338" w:rsidRPr="00D77271">
              <w:rPr>
                <w:rFonts w:ascii="Arial Narrow" w:hAnsi="Arial Narrow" w:cs="Arial"/>
                <w:lang w:eastAsia="en-US"/>
              </w:rPr>
              <w:t>4 332,5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euro</w:t>
            </w:r>
          </w:p>
          <w:p w:rsidR="00BF00A0" w:rsidRPr="00D35FAF" w:rsidRDefault="00D826DF" w:rsidP="00D826DF">
            <w:pPr>
              <w:rPr>
                <w:strike/>
              </w:rPr>
            </w:pPr>
            <w:r>
              <w:rPr>
                <w:rFonts w:ascii="Arial Narrow" w:hAnsi="Arial Narrow" w:cs="Arial"/>
                <w:noProof/>
                <w:color w:val="365F91" w:themeColor="accent1" w:themeShade="BF"/>
              </w:rPr>
              <w:pict>
                <v:shape id="_x0000_s1028" type="#_x0000_t32" style="position:absolute;margin-left:-5.2pt;margin-top:126.05pt;width:162.55pt;height:56pt;z-index:251662336" o:connectortype="straight"/>
              </w:pict>
            </w:r>
            <w:r>
              <w:rPr>
                <w:rFonts w:ascii="Arial Narrow" w:hAnsi="Arial Narrow" w:cs="Arial"/>
                <w:noProof/>
                <w:color w:val="365F91" w:themeColor="accent1" w:themeShade="BF"/>
              </w:rPr>
              <w:pict>
                <v:shape id="_x0000_s1029" type="#_x0000_t32" style="position:absolute;margin-left:-5.2pt;margin-top:126.05pt;width:162.55pt;height:55.5pt;flip:y;z-index:251663360" o:connectortype="straight"/>
              </w:pict>
            </w:r>
            <w:r w:rsidR="003572B0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nordic walking, spacerowe, konne, biegowe i in.), poprawa stanu i ilości infrastruktury turystycznej (budowa i modernizacja), dostosowanie i adaptacja obiektów, zagospodarowanie terenu na potrzeby turystyki i rekreacji/ </w:t>
            </w:r>
            <w:r w:rsidR="000117BA" w:rsidRPr="00D77271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84 162,74</w:t>
            </w:r>
            <w:r w:rsidR="003572B0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826DF">
        <w:trPr>
          <w:trHeight w:val="111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Pr="0072460E" w:rsidRDefault="00405E52" w:rsidP="00D826DF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739FF" w:rsidRPr="00D35FAF" w:rsidRDefault="003C2FE3" w:rsidP="00D826DF">
            <w:pPr>
              <w:rPr>
                <w:color w:val="365F91" w:themeColor="accent1" w:themeShade="BF"/>
              </w:rPr>
            </w:pPr>
            <w:r w:rsidRPr="00D35FAF">
              <w:rPr>
                <w:rFonts w:ascii="Arial Narrow" w:hAnsi="Arial Narrow" w:cs="Arial"/>
                <w:strike/>
                <w:color w:val="FF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826DF">
        <w:trPr>
          <w:trHeight w:val="977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Doposażenie obiektów dziedzictwa lokalnego, bazy kulturalnej, zespołów ludowych (np. zakup strojów) i innych podmiotów dziedzictwa lokalnego/ 13 500 euro</w:t>
            </w:r>
          </w:p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Wydawnictwa, wydarzenia promujące region, materiały promocyjne/ 27 000 euro</w:t>
            </w:r>
          </w:p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Mała infrastruktura turystyczna i rekreacyjna, małe obiekty turystyki i rekreacji (np. place zabaw, siłownie napowietrzne), wypożyczalnie sprzętu turystycznego i rekreacyjnego, miejsca przystankowe na trasach turystycznych (np. pola biwakowe, przystań kajakowa i in.)/ 27 000 euro</w:t>
            </w:r>
          </w:p>
          <w:p w:rsidR="00ED7338" w:rsidRPr="00D35FAF" w:rsidRDefault="00ED7338" w:rsidP="00ED7338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Zakładanie nowych podmiotów gospodarczych, w tym inwestycje związane z rozwiązaniami innowacyjnymi i proekologicznymi, odnawialnymi źródłami energii tworzące miejsca pracy / </w:t>
            </w:r>
            <w:r w:rsidR="00D826DF" w:rsidRPr="00D826DF">
              <w:rPr>
                <w:rFonts w:ascii="Arial Narrow" w:hAnsi="Arial Narrow" w:cs="Arial"/>
                <w:color w:val="FF0000"/>
                <w:lang w:eastAsia="en-US"/>
              </w:rPr>
              <w:t>150</w:t>
            </w:r>
            <w:r w:rsidR="001257CC" w:rsidRPr="00D826DF">
              <w:rPr>
                <w:rFonts w:ascii="Arial Narrow" w:hAnsi="Arial Narrow" w:cs="Arial"/>
                <w:color w:val="FF0000"/>
                <w:lang w:eastAsia="en-US"/>
              </w:rPr>
              <w:t xml:space="preserve"> 0</w:t>
            </w:r>
            <w:r w:rsidRPr="00D826DF">
              <w:rPr>
                <w:rFonts w:ascii="Arial Narrow" w:hAnsi="Arial Narrow" w:cs="Arial"/>
                <w:color w:val="FF0000"/>
                <w:lang w:eastAsia="en-US"/>
              </w:rPr>
              <w:t>00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euro</w:t>
            </w:r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  </w:t>
            </w:r>
          </w:p>
          <w:p w:rsidR="00405E52" w:rsidRPr="00D35FAF" w:rsidRDefault="00ED7338" w:rsidP="00ED7338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>rozwój już istniejących przedsiębiorstw</w:t>
            </w:r>
            <w:r w:rsidR="001257CC" w:rsidRPr="00D35FAF">
              <w:rPr>
                <w:rFonts w:ascii="Arial Narrow" w:hAnsi="Arial Narrow" w:cs="Arial"/>
                <w:lang w:eastAsia="en-US"/>
              </w:rPr>
              <w:t xml:space="preserve"> w tym inwestycje związane z rozwiązaniami innowacyjnymi i proekologicznymi, odnawialnymi źródłami energii </w:t>
            </w:r>
            <w:r w:rsidRPr="00D35FAF">
              <w:rPr>
                <w:rFonts w:ascii="Arial Narrow" w:hAnsi="Arial Narrow" w:cs="Arial"/>
                <w:lang w:eastAsia="en-US"/>
              </w:rPr>
              <w:t>i służące utrzymaniu miejsc prac</w:t>
            </w:r>
            <w:r w:rsidR="001257CC" w:rsidRPr="00D35FAF">
              <w:rPr>
                <w:rFonts w:ascii="Arial Narrow" w:hAnsi="Arial Narrow" w:cs="Arial"/>
                <w:lang w:eastAsia="en-US"/>
              </w:rPr>
              <w:t xml:space="preserve">y/ </w:t>
            </w:r>
            <w:r w:rsidR="00D826DF" w:rsidRPr="00D826DF">
              <w:rPr>
                <w:rFonts w:ascii="Arial Narrow" w:hAnsi="Arial Narrow" w:cs="Arial"/>
                <w:color w:val="FF0000"/>
                <w:lang w:eastAsia="en-US"/>
              </w:rPr>
              <w:t>75 000</w:t>
            </w:r>
            <w:r w:rsidR="001257CC" w:rsidRPr="00D826DF">
              <w:rPr>
                <w:rFonts w:ascii="Arial Narrow" w:hAnsi="Arial Narrow" w:cs="Arial"/>
                <w:color w:val="FF0000"/>
                <w:lang w:eastAsia="en-US"/>
              </w:rPr>
              <w:t xml:space="preserve"> euro</w:t>
            </w:r>
          </w:p>
          <w:p w:rsidR="001257CC" w:rsidRPr="00D35FAF" w:rsidRDefault="001257CC" w:rsidP="00ED7338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kulturalnej/119 250euro</w:t>
            </w:r>
          </w:p>
          <w:p w:rsidR="00D35FAF" w:rsidRPr="00D35FAF" w:rsidRDefault="001257CC" w:rsidP="00D35FAF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, spacerowe, konne, biegowe i in.), poprawa stanu i ilości infrastruktury turystycznej (budowa i modernizacja), dostosowanie i adaptacja obiektów, zagospodarowanie terenu na potrzeby turystyki i rekreacji/ </w:t>
            </w:r>
            <w:r w:rsidR="00D35FAF" w:rsidRPr="00D826D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118 337,27 euro</w:t>
            </w:r>
          </w:p>
          <w:p w:rsidR="00ED7338" w:rsidRPr="00D35FAF" w:rsidRDefault="00ED7338" w:rsidP="00ED7338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B734C1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Pr="00D826DF" w:rsidRDefault="00B734C1" w:rsidP="00B734C1">
            <w:pPr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</w:pPr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 xml:space="preserve">Remont, budowa, przebudowa, modernizacja, zagospodarowanie terenu obiektów zabytkowych, sakralnych, bazy kulturalnej i innych obiektów dziedzictwa lokalnego/ </w:t>
            </w:r>
            <w:r w:rsidR="00036333"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22</w:t>
            </w:r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 </w:t>
            </w:r>
            <w:r w:rsidR="00036333"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5</w:t>
            </w:r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00 euro</w:t>
            </w:r>
          </w:p>
          <w:p w:rsidR="00405E52" w:rsidRPr="00D35FAF" w:rsidRDefault="00B734C1" w:rsidP="00036333"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 xml:space="preserve">Remont, modernizacja, wyposażenie, zagospodarowanie terenu obiektów </w:t>
            </w:r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lastRenderedPageBreak/>
              <w:t>pełniących funkcje centrum aktywności społecznej na wsi, bazy kulturalnej/ 6</w:t>
            </w:r>
            <w:r w:rsidR="00036333"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0</w:t>
            </w:r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 </w:t>
            </w:r>
            <w:r w:rsidR="00036333"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75</w:t>
            </w:r>
            <w:r w:rsidRPr="00D826D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B734C1" w:rsidTr="00850554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Pr="00D35FAF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Szkolenia, warsztaty, działalność edukacyjna na rzecz mieszkańców regionu/ 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27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 000 euro</w:t>
            </w:r>
          </w:p>
          <w:p w:rsidR="00B734C1" w:rsidRPr="00D35FAF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Działania oferujące alternatywne formy spędzania czasu wolnego (w tym działania prozdrowotne), wydarzenia sportowe, rekreacyjne, turystyczne, kulturalne, konkursy, przeglądy, festiwale i inne/ 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40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 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5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00 euro</w:t>
            </w:r>
          </w:p>
          <w:p w:rsidR="00D826DF" w:rsidRDefault="00D826DF" w:rsidP="00D826DF">
            <w:pPr>
              <w:rPr>
                <w:rFonts w:ascii="Arial Narrow" w:hAnsi="Arial Narrow" w:cs="Arial"/>
                <w:strike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Zakładanie nowych podmiotów gospodarczych, w tym inwestycje związane z rozwiązaniami innowacyjnymi i proekologicznymi, odnawialnymi źródłami energii tworzące miejsca pracy / 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>100</w:t>
            </w:r>
            <w:r w:rsidRPr="00D826DF">
              <w:rPr>
                <w:rFonts w:ascii="Arial Narrow" w:hAnsi="Arial Narrow" w:cs="Arial"/>
                <w:color w:val="FF0000"/>
                <w:lang w:eastAsia="en-US"/>
              </w:rPr>
              <w:t xml:space="preserve"> 000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</w:t>
            </w:r>
            <w:r w:rsidRPr="00D826DF">
              <w:rPr>
                <w:rFonts w:ascii="Arial Narrow" w:hAnsi="Arial Narrow" w:cs="Arial"/>
                <w:color w:val="FF0000"/>
                <w:lang w:eastAsia="en-US"/>
              </w:rPr>
              <w:t>euro</w:t>
            </w:r>
            <w:r w:rsidRPr="00D826DF">
              <w:rPr>
                <w:rFonts w:ascii="Arial Narrow" w:hAnsi="Arial Narrow" w:cs="Arial"/>
                <w:strike/>
                <w:color w:val="FF0000"/>
                <w:lang w:eastAsia="en-US"/>
              </w:rPr>
              <w:t xml:space="preserve"> </w:t>
            </w:r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 </w:t>
            </w:r>
          </w:p>
          <w:p w:rsidR="00D826DF" w:rsidRPr="00D35FAF" w:rsidRDefault="00D826DF" w:rsidP="00D826DF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rozwój już istniejących przedsiębiorstw w tym inwestycje związane z rozwiązaniami innowacyjnymi i proekologicznymi, odnawialnymi źródłami energii i służące utrzymaniu miejsc pracy/ 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>63 167,5 euro</w:t>
            </w:r>
          </w:p>
          <w:p w:rsidR="00D826DF" w:rsidRPr="00D35FAF" w:rsidRDefault="00D826DF" w:rsidP="00D826DF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22 500 euro</w:t>
            </w:r>
          </w:p>
          <w:p w:rsidR="00D826DF" w:rsidRPr="00D35FAF" w:rsidRDefault="00D826DF" w:rsidP="00D826DF"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 60 750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B734C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036333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2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C42209" w:rsidP="00B734C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51.9pt;margin-top:-.25pt;width:162pt;height:21pt;flip:y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51.9pt;margin-top:-.25pt;width:162pt;height:21pt;z-index:251664384;mso-position-horizontal-relative:text;mso-position-vertical-relative:text" o:connectortype="straight"/>
              </w:pict>
            </w:r>
            <w:r w:rsidR="00B734C1"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Default="00B734C1" w:rsidP="001A1D07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Pr="005739FF" w:rsidRDefault="00B734C1" w:rsidP="00B734C1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2023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Default="00B734C1" w:rsidP="00B734C1"/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</w:tbl>
    <w:p w:rsidR="00D35FAF" w:rsidRDefault="00D35FAF"/>
    <w:sectPr w:rsidR="00D35FAF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DE" w:rsidRDefault="001E39DE" w:rsidP="0016437F">
      <w:r>
        <w:separator/>
      </w:r>
    </w:p>
  </w:endnote>
  <w:endnote w:type="continuationSeparator" w:id="0">
    <w:p w:rsidR="001E39DE" w:rsidRDefault="001E39DE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DE" w:rsidRDefault="001E39DE" w:rsidP="0016437F">
      <w:r>
        <w:separator/>
      </w:r>
    </w:p>
  </w:footnote>
  <w:footnote w:type="continuationSeparator" w:id="0">
    <w:p w:rsidR="001E39DE" w:rsidRDefault="001E39DE" w:rsidP="0016437F">
      <w:r>
        <w:continuationSeparator/>
      </w:r>
    </w:p>
  </w:footnote>
  <w:footnote w:id="1">
    <w:p w:rsidR="00405E52" w:rsidRDefault="00405E5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117BA"/>
    <w:rsid w:val="0003362E"/>
    <w:rsid w:val="00036333"/>
    <w:rsid w:val="000A2C13"/>
    <w:rsid w:val="000B03E7"/>
    <w:rsid w:val="000C78FC"/>
    <w:rsid w:val="000E3D6C"/>
    <w:rsid w:val="000F0C96"/>
    <w:rsid w:val="00122CCC"/>
    <w:rsid w:val="001257CC"/>
    <w:rsid w:val="0016437F"/>
    <w:rsid w:val="00197C2A"/>
    <w:rsid w:val="001A1D07"/>
    <w:rsid w:val="001B059E"/>
    <w:rsid w:val="001D4FDE"/>
    <w:rsid w:val="001E39DE"/>
    <w:rsid w:val="00253ED8"/>
    <w:rsid w:val="002D65B0"/>
    <w:rsid w:val="002F3BE7"/>
    <w:rsid w:val="003046EF"/>
    <w:rsid w:val="00331AD2"/>
    <w:rsid w:val="003572B0"/>
    <w:rsid w:val="003B6A7C"/>
    <w:rsid w:val="003C2FE3"/>
    <w:rsid w:val="003C77CA"/>
    <w:rsid w:val="003E65BD"/>
    <w:rsid w:val="003F5727"/>
    <w:rsid w:val="004045E1"/>
    <w:rsid w:val="00405E52"/>
    <w:rsid w:val="004253BC"/>
    <w:rsid w:val="00467DA7"/>
    <w:rsid w:val="004D2EFB"/>
    <w:rsid w:val="005104CB"/>
    <w:rsid w:val="00554C61"/>
    <w:rsid w:val="005739FF"/>
    <w:rsid w:val="00577A94"/>
    <w:rsid w:val="00593041"/>
    <w:rsid w:val="005B611F"/>
    <w:rsid w:val="00617527"/>
    <w:rsid w:val="00625FCD"/>
    <w:rsid w:val="0065198B"/>
    <w:rsid w:val="006C1DD2"/>
    <w:rsid w:val="007156D7"/>
    <w:rsid w:val="0072460E"/>
    <w:rsid w:val="00725980"/>
    <w:rsid w:val="00804F20"/>
    <w:rsid w:val="00850554"/>
    <w:rsid w:val="008A6D6B"/>
    <w:rsid w:val="008C242C"/>
    <w:rsid w:val="008E0992"/>
    <w:rsid w:val="008F5D93"/>
    <w:rsid w:val="00951A55"/>
    <w:rsid w:val="009D4F74"/>
    <w:rsid w:val="00A83D1C"/>
    <w:rsid w:val="00AE2745"/>
    <w:rsid w:val="00B16416"/>
    <w:rsid w:val="00B734C1"/>
    <w:rsid w:val="00B91123"/>
    <w:rsid w:val="00B9273B"/>
    <w:rsid w:val="00BA2105"/>
    <w:rsid w:val="00BF00A0"/>
    <w:rsid w:val="00C42209"/>
    <w:rsid w:val="00C47267"/>
    <w:rsid w:val="00C52595"/>
    <w:rsid w:val="00CF3BFD"/>
    <w:rsid w:val="00D23823"/>
    <w:rsid w:val="00D35FAF"/>
    <w:rsid w:val="00D36688"/>
    <w:rsid w:val="00D77271"/>
    <w:rsid w:val="00D826DF"/>
    <w:rsid w:val="00E038ED"/>
    <w:rsid w:val="00E05DF9"/>
    <w:rsid w:val="00E57670"/>
    <w:rsid w:val="00E80896"/>
    <w:rsid w:val="00E8776D"/>
    <w:rsid w:val="00EB05B4"/>
    <w:rsid w:val="00ED7338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7"/>
        <o:r id="V:Rule4" type="connector" idref="#AutoShape 8"/>
        <o:r id="V:Rule6" type="connector" idref="#_x0000_s1028"/>
        <o:r id="V:Rule8" type="connector" idref="#_x0000_s1029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4234-712C-4A91-8C5F-D031D8B8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</cp:lastModifiedBy>
  <cp:revision>2</cp:revision>
  <cp:lastPrinted>2018-03-14T13:39:00Z</cp:lastPrinted>
  <dcterms:created xsi:type="dcterms:W3CDTF">2018-09-19T07:02:00Z</dcterms:created>
  <dcterms:modified xsi:type="dcterms:W3CDTF">2018-09-19T07:02:00Z</dcterms:modified>
</cp:coreProperties>
</file>