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  <w:r w:rsidR="008F5D93">
        <w:rPr>
          <w:b/>
        </w:rPr>
        <w:t xml:space="preserve"> – LGD Ujście Baryczy</w:t>
      </w:r>
      <w:r w:rsidR="00593041">
        <w:rPr>
          <w:b/>
        </w:rPr>
        <w:t xml:space="preserve"> (zmiana </w:t>
      </w:r>
      <w:r w:rsidR="002D65B0">
        <w:rPr>
          <w:b/>
        </w:rPr>
        <w:t>0</w:t>
      </w:r>
      <w:r w:rsidR="00D826DF">
        <w:rPr>
          <w:b/>
        </w:rPr>
        <w:t>9</w:t>
      </w:r>
      <w:r w:rsidR="00593041">
        <w:rPr>
          <w:b/>
        </w:rPr>
        <w:t>.201</w:t>
      </w:r>
      <w:r w:rsidR="002D65B0">
        <w:rPr>
          <w:b/>
        </w:rPr>
        <w:t>8</w:t>
      </w:r>
      <w:r w:rsidR="00593041">
        <w:rPr>
          <w:b/>
        </w:rPr>
        <w:t>)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/>
      </w:tblPr>
      <w:tblGrid>
        <w:gridCol w:w="1526"/>
        <w:gridCol w:w="1163"/>
        <w:gridCol w:w="3231"/>
        <w:gridCol w:w="1134"/>
        <w:gridCol w:w="1134"/>
        <w:gridCol w:w="992"/>
      </w:tblGrid>
      <w:tr w:rsidR="003C77CA" w:rsidTr="003C77CA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Poddziałanie</w:t>
            </w:r>
            <w:proofErr w:type="spellEnd"/>
            <w:r>
              <w:rPr>
                <w:b/>
              </w:rPr>
              <w:t xml:space="preserve">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05E52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</w:p>
        </w:tc>
      </w:tr>
      <w:tr w:rsidR="00405E52" w:rsidRPr="00534BF3" w:rsidTr="0072460E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AD2" w:rsidRPr="00534BF3" w:rsidRDefault="003C77CA" w:rsidP="00331AD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</w:tr>
      <w:tr w:rsidR="00405E52" w:rsidTr="0072460E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2B337E" w:rsidP="003C77C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-4.5pt;margin-top:-.35pt;width:56pt;height:25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AIgIAAD8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"/>
              </w:pict>
            </w:r>
            <w:r>
              <w:rPr>
                <w:noProof/>
              </w:rPr>
              <w:pict>
                <v:shape id="AutoShape 8" o:spid="_x0000_s1027" type="#_x0000_t32" style="position:absolute;margin-left:-4.5pt;margin-top:-.35pt;width:56pt;height:25.3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V2KQ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"/>
              </w:pic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65198B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72460E">
        <w:trPr>
          <w:trHeight w:val="42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vAlign w:val="center"/>
          </w:tcPr>
          <w:p w:rsidR="005739FF" w:rsidRPr="00D35FAF" w:rsidRDefault="005739FF" w:rsidP="003C77CA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>Zakładani</w:t>
            </w:r>
            <w:r w:rsidR="003572B0" w:rsidRPr="00D35FAF">
              <w:rPr>
                <w:rFonts w:ascii="Arial Narrow" w:hAnsi="Arial Narrow" w:cs="Arial"/>
                <w:lang w:eastAsia="en-US"/>
              </w:rPr>
              <w:t>e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nowych podmiotów gospodarczych, rozwój już istniejących przedsiębiorstw, w tym inwestycje związane z rozwiązaniami innowacyjnymi i proekologicznymi, odnawialnymi źródłami energii tworzące miejsca pracy i służące utrzymaniu miejsc pracy/ </w:t>
            </w:r>
            <w:r w:rsidR="001A1D07" w:rsidRPr="00D77271">
              <w:rPr>
                <w:rFonts w:ascii="Arial Narrow" w:hAnsi="Arial Narrow" w:cs="Arial"/>
                <w:lang w:eastAsia="en-US"/>
              </w:rPr>
              <w:t>17</w:t>
            </w:r>
            <w:r w:rsidR="00ED7338" w:rsidRPr="00D77271">
              <w:rPr>
                <w:rFonts w:ascii="Arial Narrow" w:hAnsi="Arial Narrow" w:cs="Arial"/>
                <w:lang w:eastAsia="en-US"/>
              </w:rPr>
              <w:t>4 332,5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euro</w:t>
            </w:r>
          </w:p>
          <w:p w:rsidR="00BF00A0" w:rsidRPr="00D35FAF" w:rsidRDefault="002B337E" w:rsidP="00D826DF">
            <w:pPr>
              <w:rPr>
                <w:strike/>
              </w:rPr>
            </w:pPr>
            <w:r w:rsidRPr="002B337E">
              <w:rPr>
                <w:rFonts w:ascii="Arial Narrow" w:hAnsi="Arial Narrow" w:cs="Arial"/>
                <w:noProof/>
                <w:color w:val="365F91" w:themeColor="accent1" w:themeShade="BF"/>
              </w:rPr>
              <w:pict>
                <v:shape id="_x0000_s1028" type="#_x0000_t32" style="position:absolute;margin-left:-5.2pt;margin-top:126.05pt;width:162.55pt;height:56pt;z-index:251662336" o:connectortype="straight"/>
              </w:pict>
            </w:r>
            <w:r w:rsidRPr="002B337E">
              <w:rPr>
                <w:rFonts w:ascii="Arial Narrow" w:hAnsi="Arial Narrow" w:cs="Arial"/>
                <w:noProof/>
                <w:color w:val="365F91" w:themeColor="accent1" w:themeShade="BF"/>
              </w:rPr>
              <w:pict>
                <v:shape id="_x0000_s1029" type="#_x0000_t32" style="position:absolute;margin-left:-5.2pt;margin-top:126.05pt;width:162.55pt;height:55.5pt;flip:y;z-index:251663360" o:connectortype="straight"/>
              </w:pict>
            </w:r>
            <w:r w:rsidR="003572B0"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nordic walking, spacerowe, konne, biegowe i in.), poprawa stanu i ilości infrastruktury turystycznej (budowa i modernizacja), dostosowanie i adaptacja obiektów, zagospodarowanie terenu na potrzeby turystyki i rekreacji/ </w:t>
            </w:r>
            <w:r w:rsidR="000117BA" w:rsidRPr="00D77271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84 162,74</w:t>
            </w:r>
            <w:r w:rsidR="003572B0"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D826DF">
        <w:trPr>
          <w:trHeight w:val="1112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Pr="0072460E" w:rsidRDefault="00405E52" w:rsidP="00D826DF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5739FF" w:rsidRPr="00D35FAF" w:rsidRDefault="003C2FE3" w:rsidP="00D826DF">
            <w:pPr>
              <w:rPr>
                <w:color w:val="365F91" w:themeColor="accent1" w:themeShade="BF"/>
              </w:rPr>
            </w:pPr>
            <w:r w:rsidRPr="00D35FAF">
              <w:rPr>
                <w:rFonts w:ascii="Arial Narrow" w:hAnsi="Arial Narrow" w:cs="Arial"/>
                <w:strike/>
                <w:color w:val="FF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32417D">
        <w:trPr>
          <w:trHeight w:val="977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Doposażenie obiektów dziedzictwa lokalnego, bazy kulturalnej, zespołów ludowych (np. zakup strojów) i innych podmiotów dziedzictwa lokalnego/ 13 500 euro</w:t>
            </w:r>
          </w:p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Wydawnictwa, wydarzenia promujące region, materiały promocyjne/ 27 000 euro</w:t>
            </w:r>
          </w:p>
          <w:p w:rsidR="00ED7338" w:rsidRPr="00D35FAF" w:rsidRDefault="00ED7338" w:rsidP="00ED7338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Mała infrastruktura turystyczna i rekreacyjna, małe obiekty turystyki i rekreacji (np. place zabaw, siłownie napowietrzne), wypożyczalnie sprzętu turystycznego i rekreacyjnego, miejsca przystankowe na trasach turystycznych (np. pola biwakowe, przystań kajakowa i in.)/ 27 000 euro</w:t>
            </w:r>
          </w:p>
          <w:p w:rsidR="00ED7338" w:rsidRPr="00D35FAF" w:rsidRDefault="00ED7338" w:rsidP="00ED7338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 xml:space="preserve">Zakładanie nowych podmiotów gospodarczych, w tym inwestycje związane z rozwiązaniami innowacyjnymi i proekologicznymi, odnawialnymi źródłami energii tworzące miejsca pracy / </w:t>
            </w:r>
            <w:r w:rsidR="00D826DF" w:rsidRPr="00D826DF">
              <w:rPr>
                <w:rFonts w:ascii="Arial Narrow" w:hAnsi="Arial Narrow" w:cs="Arial"/>
                <w:color w:val="FF0000"/>
                <w:lang w:eastAsia="en-US"/>
              </w:rPr>
              <w:t>1</w:t>
            </w:r>
            <w:r w:rsidR="0032417D">
              <w:rPr>
                <w:rFonts w:ascii="Arial Narrow" w:hAnsi="Arial Narrow" w:cs="Arial"/>
                <w:color w:val="FF0000"/>
                <w:lang w:eastAsia="en-US"/>
              </w:rPr>
              <w:t>25</w:t>
            </w:r>
            <w:r w:rsidR="001257CC" w:rsidRPr="00D826DF">
              <w:rPr>
                <w:rFonts w:ascii="Arial Narrow" w:hAnsi="Arial Narrow" w:cs="Arial"/>
                <w:color w:val="FF0000"/>
                <w:lang w:eastAsia="en-US"/>
              </w:rPr>
              <w:t xml:space="preserve"> 0</w:t>
            </w:r>
            <w:r w:rsidRPr="00D826DF">
              <w:rPr>
                <w:rFonts w:ascii="Arial Narrow" w:hAnsi="Arial Narrow" w:cs="Arial"/>
                <w:color w:val="FF0000"/>
                <w:lang w:eastAsia="en-US"/>
              </w:rPr>
              <w:t>00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euro</w:t>
            </w:r>
            <w:r w:rsidRPr="00D35FAF">
              <w:rPr>
                <w:rFonts w:ascii="Arial Narrow" w:hAnsi="Arial Narrow" w:cs="Arial"/>
                <w:strike/>
                <w:lang w:eastAsia="en-US"/>
              </w:rPr>
              <w:t xml:space="preserve">  </w:t>
            </w:r>
          </w:p>
          <w:p w:rsidR="00405E52" w:rsidRPr="00D35FAF" w:rsidRDefault="00ED7338" w:rsidP="00ED7338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>rozwój już istniejących przedsiębiorstw</w:t>
            </w:r>
            <w:r w:rsidR="001257CC" w:rsidRPr="00D35FAF">
              <w:rPr>
                <w:rFonts w:ascii="Arial Narrow" w:hAnsi="Arial Narrow" w:cs="Arial"/>
                <w:lang w:eastAsia="en-US"/>
              </w:rPr>
              <w:t xml:space="preserve"> w tym inwestycje związane z rozwiązaniami innowacyjnymi i proekologicznymi, odnawialnymi źródłami energii </w:t>
            </w:r>
            <w:r w:rsidRPr="00D35FAF">
              <w:rPr>
                <w:rFonts w:ascii="Arial Narrow" w:hAnsi="Arial Narrow" w:cs="Arial"/>
                <w:lang w:eastAsia="en-US"/>
              </w:rPr>
              <w:t>i służące</w:t>
            </w:r>
            <w:r w:rsidRPr="0032417D">
              <w:rPr>
                <w:rFonts w:ascii="Arial Narrow" w:hAnsi="Arial Narrow" w:cs="Arial"/>
                <w:lang w:eastAsia="en-US"/>
              </w:rPr>
              <w:t xml:space="preserve"> utrzymaniu miejsc prac</w:t>
            </w:r>
            <w:r w:rsidR="001257CC" w:rsidRPr="0032417D">
              <w:rPr>
                <w:rFonts w:ascii="Arial Narrow" w:hAnsi="Arial Narrow" w:cs="Arial"/>
                <w:lang w:eastAsia="en-US"/>
              </w:rPr>
              <w:t xml:space="preserve">y/ </w:t>
            </w:r>
            <w:r w:rsidR="00D826DF" w:rsidRPr="0032417D">
              <w:rPr>
                <w:rFonts w:ascii="Arial Narrow" w:hAnsi="Arial Narrow" w:cs="Arial"/>
                <w:lang w:eastAsia="en-US"/>
              </w:rPr>
              <w:t>75 000</w:t>
            </w:r>
            <w:r w:rsidR="001257CC" w:rsidRPr="0032417D">
              <w:rPr>
                <w:rFonts w:ascii="Arial Narrow" w:hAnsi="Arial Narrow" w:cs="Arial"/>
                <w:lang w:eastAsia="en-US"/>
              </w:rPr>
              <w:t xml:space="preserve"> euro</w:t>
            </w:r>
          </w:p>
          <w:p w:rsidR="001257CC" w:rsidRPr="00D35FAF" w:rsidRDefault="001257CC" w:rsidP="00ED7338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kulturalnej/119 250euro</w:t>
            </w:r>
          </w:p>
          <w:p w:rsidR="00D35FAF" w:rsidRPr="00D35FAF" w:rsidRDefault="001257CC" w:rsidP="00D35FAF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Szlaki, ścieżki turystyczne i rekreacyjne (np. rowerowe, </w:t>
            </w:r>
            <w:proofErr w:type="spellStart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nordic</w:t>
            </w:r>
            <w:proofErr w:type="spellEnd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 </w:t>
            </w:r>
            <w:proofErr w:type="spellStart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walking</w:t>
            </w:r>
            <w:proofErr w:type="spellEnd"/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 xml:space="preserve">, spacerowe, konne, biegowe i in.), poprawa stanu i ilości infrastruktury turystycznej (budowa i modernizacja), dostosowanie i adaptacja obiektów, zagospodarowanie terenu na potrzeby turystyki i rekreacji/ </w:t>
            </w:r>
            <w:r w:rsidR="00D35FAF" w:rsidRPr="00D826D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118 337,27 euro</w:t>
            </w:r>
          </w:p>
          <w:p w:rsidR="00ED7338" w:rsidRPr="00D35FAF" w:rsidRDefault="00ED7338" w:rsidP="00ED7338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405E52" w:rsidTr="0032417D">
        <w:trPr>
          <w:trHeight w:val="41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D35FAF" w:rsidRDefault="00405E52" w:rsidP="00036333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Default="00405E52" w:rsidP="003C77CA"/>
        </w:tc>
      </w:tr>
      <w:tr w:rsidR="00B734C1" w:rsidTr="00850554">
        <w:trPr>
          <w:trHeight w:val="416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Pr="00D35FAF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Szkolenia, warsztaty, działalność edukacyjna na rzecz mieszkańców regionu/ 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27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 000 euro</w:t>
            </w:r>
          </w:p>
          <w:p w:rsidR="00B734C1" w:rsidRPr="00D35FAF" w:rsidRDefault="00B734C1" w:rsidP="00B734C1">
            <w:pPr>
              <w:rPr>
                <w:rFonts w:ascii="Arial Narrow" w:hAnsi="Arial Narrow" w:cs="Arial"/>
                <w:color w:val="FF0000"/>
                <w:lang w:eastAsia="en-US"/>
              </w:rPr>
            </w:pPr>
            <w:r w:rsidRPr="00D35FAF">
              <w:rPr>
                <w:rFonts w:ascii="Arial Narrow" w:hAnsi="Arial Narrow" w:cs="Arial"/>
                <w:color w:val="FF0000"/>
                <w:lang w:eastAsia="en-US"/>
              </w:rPr>
              <w:t xml:space="preserve">Działania oferujące alternatywne formy spędzania czasu wolnego (w tym działania prozdrowotne), 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lastRenderedPageBreak/>
              <w:t xml:space="preserve">wydarzenia sportowe, rekreacyjne, turystyczne, kulturalne, konkursy, przeglądy, festiwale i inne/ 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40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 </w:t>
            </w:r>
            <w:r w:rsidR="00036333" w:rsidRPr="00D35FAF">
              <w:rPr>
                <w:rFonts w:ascii="Arial Narrow" w:hAnsi="Arial Narrow" w:cs="Arial"/>
                <w:color w:val="FF0000"/>
                <w:lang w:eastAsia="en-US"/>
              </w:rPr>
              <w:t>5</w:t>
            </w:r>
            <w:r w:rsidRPr="00D35FAF">
              <w:rPr>
                <w:rFonts w:ascii="Arial Narrow" w:hAnsi="Arial Narrow" w:cs="Arial"/>
                <w:color w:val="FF0000"/>
                <w:lang w:eastAsia="en-US"/>
              </w:rPr>
              <w:t>00 euro</w:t>
            </w:r>
          </w:p>
          <w:p w:rsidR="00D826DF" w:rsidRDefault="00D826DF" w:rsidP="00D826DF">
            <w:pPr>
              <w:rPr>
                <w:rFonts w:ascii="Arial Narrow" w:hAnsi="Arial Narrow" w:cs="Arial"/>
                <w:strike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 xml:space="preserve">Zakładanie nowych podmiotów gospodarczych, w tym inwestycje związane z rozwiązaniami innowacyjnymi i proekologicznymi, odnawialnymi źródłami energii tworzące miejsca pracy / </w:t>
            </w:r>
            <w:r>
              <w:rPr>
                <w:rFonts w:ascii="Arial Narrow" w:hAnsi="Arial Narrow" w:cs="Arial"/>
                <w:color w:val="FF0000"/>
                <w:lang w:eastAsia="en-US"/>
              </w:rPr>
              <w:t>1</w:t>
            </w:r>
            <w:r w:rsidR="0032417D">
              <w:rPr>
                <w:rFonts w:ascii="Arial Narrow" w:hAnsi="Arial Narrow" w:cs="Arial"/>
                <w:color w:val="FF0000"/>
                <w:lang w:eastAsia="en-US"/>
              </w:rPr>
              <w:t>25</w:t>
            </w:r>
            <w:r w:rsidRPr="00D826DF">
              <w:rPr>
                <w:rFonts w:ascii="Arial Narrow" w:hAnsi="Arial Narrow" w:cs="Arial"/>
                <w:color w:val="FF0000"/>
                <w:lang w:eastAsia="en-US"/>
              </w:rPr>
              <w:t xml:space="preserve"> 000</w:t>
            </w:r>
            <w:r w:rsidRPr="00D35FAF">
              <w:rPr>
                <w:rFonts w:ascii="Arial Narrow" w:hAnsi="Arial Narrow" w:cs="Arial"/>
                <w:lang w:eastAsia="en-US"/>
              </w:rPr>
              <w:t xml:space="preserve"> </w:t>
            </w:r>
            <w:r w:rsidRPr="00D826DF">
              <w:rPr>
                <w:rFonts w:ascii="Arial Narrow" w:hAnsi="Arial Narrow" w:cs="Arial"/>
                <w:color w:val="FF0000"/>
                <w:lang w:eastAsia="en-US"/>
              </w:rPr>
              <w:t>euro</w:t>
            </w:r>
            <w:r w:rsidRPr="00D826DF">
              <w:rPr>
                <w:rFonts w:ascii="Arial Narrow" w:hAnsi="Arial Narrow" w:cs="Arial"/>
                <w:strike/>
                <w:color w:val="FF0000"/>
                <w:lang w:eastAsia="en-US"/>
              </w:rPr>
              <w:t xml:space="preserve"> </w:t>
            </w:r>
            <w:r w:rsidRPr="00D35FAF">
              <w:rPr>
                <w:rFonts w:ascii="Arial Narrow" w:hAnsi="Arial Narrow" w:cs="Arial"/>
                <w:strike/>
                <w:lang w:eastAsia="en-US"/>
              </w:rPr>
              <w:t xml:space="preserve"> </w:t>
            </w:r>
          </w:p>
          <w:p w:rsidR="00D826DF" w:rsidRPr="00D35FAF" w:rsidRDefault="00D826DF" w:rsidP="00D826DF">
            <w:pPr>
              <w:rPr>
                <w:rFonts w:ascii="Arial Narrow" w:hAnsi="Arial Narrow" w:cs="Arial"/>
                <w:lang w:eastAsia="en-US"/>
              </w:rPr>
            </w:pPr>
            <w:r w:rsidRPr="00D35FAF">
              <w:rPr>
                <w:rFonts w:ascii="Arial Narrow" w:hAnsi="Arial Narrow" w:cs="Arial"/>
                <w:lang w:eastAsia="en-US"/>
              </w:rPr>
              <w:t xml:space="preserve">rozwój już istniejących przedsiębiorstw w tym inwestycje związane z rozwiązaniami innowacyjnymi i proekologicznymi, odnawialnymi źródłami energii i służące utrzymaniu miejsc pracy/ </w:t>
            </w:r>
            <w:r w:rsidRPr="0032417D">
              <w:rPr>
                <w:rFonts w:ascii="Arial Narrow" w:hAnsi="Arial Narrow" w:cs="Arial"/>
                <w:lang w:eastAsia="en-US"/>
              </w:rPr>
              <w:t>63 167,5 euro</w:t>
            </w:r>
          </w:p>
          <w:p w:rsidR="00D826DF" w:rsidRPr="00D35FAF" w:rsidRDefault="00D826DF" w:rsidP="00D826DF">
            <w:pPr>
              <w:rPr>
                <w:rFonts w:ascii="Arial Narrow" w:hAnsi="Arial Narrow" w:cs="Arial"/>
                <w:color w:val="365F91" w:themeColor="accent1" w:themeShade="BF"/>
                <w:lang w:eastAsia="en-US"/>
              </w:rPr>
            </w:pPr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budowa, przebudowa, modernizacja, zagospodarowanie terenu obiektów zabytkowych, sakralnych, bazy kulturalnej i innych obiektów dziedzictwa lokalnego/ 22 500 euro</w:t>
            </w:r>
          </w:p>
          <w:p w:rsidR="00D826DF" w:rsidRPr="00D35FAF" w:rsidRDefault="00D826DF" w:rsidP="00D826DF">
            <w:r w:rsidRPr="00D35FA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modernizacja, wyposażenie, zagospodarowanie terenu obiektów pełniących funkcje centrum aktywności społecznej na wsi, bazy kulturalnej/ 60 750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B734C1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vAlign w:val="center"/>
          </w:tcPr>
          <w:p w:rsidR="00B734C1" w:rsidRDefault="00B734C1" w:rsidP="00036333"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Remont, budowa, przebudowa, modernizacja, zagospodarowanie terenu obiektów zabytkowych, sakralnych, bazy kulturalnej i innych obiektów dziedzictwa lokalnego/ 2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2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 </w:t>
            </w:r>
            <w:r w:rsidR="00036333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5</w:t>
            </w:r>
            <w:r w:rsidRPr="005739FF">
              <w:rPr>
                <w:rFonts w:ascii="Arial Narrow" w:hAnsi="Arial Narrow" w:cs="Arial"/>
                <w:color w:val="365F91" w:themeColor="accent1" w:themeShade="BF"/>
                <w:lang w:eastAsia="en-US"/>
              </w:rPr>
              <w:t>00 euro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2B337E" w:rsidP="00B734C1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51.9pt;margin-top:-.25pt;width:162pt;height:21pt;flip:y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51.9pt;margin-top:-.25pt;width:162pt;height:21pt;z-index:251664384;mso-position-horizontal-relative:text;mso-position-vertical-relative:text" o:connectortype="straight"/>
              </w:pict>
            </w:r>
            <w:r w:rsidR="00B734C1">
              <w:t>II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B734C1" w:rsidRDefault="00B734C1" w:rsidP="001A1D07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850554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Pr="005739FF" w:rsidRDefault="00B734C1" w:rsidP="00B734C1">
            <w:pPr>
              <w:rPr>
                <w:color w:val="365F91" w:themeColor="accent1" w:themeShade="BF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734C1" w:rsidRPr="00534BF3" w:rsidRDefault="00B734C1" w:rsidP="00B734C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  <w:tr w:rsidR="00B734C1" w:rsidTr="0072460E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734C1" w:rsidRDefault="00B734C1" w:rsidP="00B734C1"/>
        </w:tc>
        <w:tc>
          <w:tcPr>
            <w:tcW w:w="1163" w:type="dxa"/>
            <w:vAlign w:val="center"/>
          </w:tcPr>
          <w:p w:rsidR="00B734C1" w:rsidRDefault="00B734C1" w:rsidP="00B734C1">
            <w:pPr>
              <w:jc w:val="center"/>
            </w:pPr>
            <w:r>
              <w:t>II</w:t>
            </w:r>
          </w:p>
        </w:tc>
        <w:tc>
          <w:tcPr>
            <w:tcW w:w="32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734C1" w:rsidRDefault="00B734C1" w:rsidP="00B734C1"/>
        </w:tc>
      </w:tr>
    </w:tbl>
    <w:p w:rsidR="00D35FAF" w:rsidRDefault="00D35FAF"/>
    <w:sectPr w:rsidR="00D35FAF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7D" w:rsidRDefault="008C1E7D" w:rsidP="0016437F">
      <w:r>
        <w:separator/>
      </w:r>
    </w:p>
  </w:endnote>
  <w:endnote w:type="continuationSeparator" w:id="0">
    <w:p w:rsidR="008C1E7D" w:rsidRDefault="008C1E7D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7D" w:rsidRDefault="008C1E7D" w:rsidP="0016437F">
      <w:r>
        <w:separator/>
      </w:r>
    </w:p>
  </w:footnote>
  <w:footnote w:type="continuationSeparator" w:id="0">
    <w:p w:rsidR="008C1E7D" w:rsidRDefault="008C1E7D" w:rsidP="0016437F">
      <w:r>
        <w:continuationSeparator/>
      </w:r>
    </w:p>
  </w:footnote>
  <w:footnote w:id="1">
    <w:p w:rsidR="00405E52" w:rsidRDefault="00405E52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117BA"/>
    <w:rsid w:val="0003362E"/>
    <w:rsid w:val="00036333"/>
    <w:rsid w:val="000A2C13"/>
    <w:rsid w:val="000B03E7"/>
    <w:rsid w:val="000C78FC"/>
    <w:rsid w:val="000E3D6C"/>
    <w:rsid w:val="000F0C96"/>
    <w:rsid w:val="00122CCC"/>
    <w:rsid w:val="001257CC"/>
    <w:rsid w:val="0016437F"/>
    <w:rsid w:val="00197C2A"/>
    <w:rsid w:val="001A1D07"/>
    <w:rsid w:val="001B059E"/>
    <w:rsid w:val="001D4FDE"/>
    <w:rsid w:val="001E39DE"/>
    <w:rsid w:val="00253ED8"/>
    <w:rsid w:val="002B337E"/>
    <w:rsid w:val="002D65B0"/>
    <w:rsid w:val="002F3BE7"/>
    <w:rsid w:val="003046EF"/>
    <w:rsid w:val="0032417D"/>
    <w:rsid w:val="00331AD2"/>
    <w:rsid w:val="003572B0"/>
    <w:rsid w:val="003B6A7C"/>
    <w:rsid w:val="003C2FE3"/>
    <w:rsid w:val="003C77CA"/>
    <w:rsid w:val="003E65BD"/>
    <w:rsid w:val="003F5727"/>
    <w:rsid w:val="004045E1"/>
    <w:rsid w:val="00405E52"/>
    <w:rsid w:val="004253BC"/>
    <w:rsid w:val="00467DA7"/>
    <w:rsid w:val="004D2EFB"/>
    <w:rsid w:val="005104CB"/>
    <w:rsid w:val="00554C61"/>
    <w:rsid w:val="005739FF"/>
    <w:rsid w:val="00577A94"/>
    <w:rsid w:val="00593041"/>
    <w:rsid w:val="005B611F"/>
    <w:rsid w:val="00617527"/>
    <w:rsid w:val="00625FCD"/>
    <w:rsid w:val="0065198B"/>
    <w:rsid w:val="006C1DD2"/>
    <w:rsid w:val="007156D7"/>
    <w:rsid w:val="0072460E"/>
    <w:rsid w:val="00725980"/>
    <w:rsid w:val="00804F20"/>
    <w:rsid w:val="00850554"/>
    <w:rsid w:val="008A6D6B"/>
    <w:rsid w:val="008C1E7D"/>
    <w:rsid w:val="008C242C"/>
    <w:rsid w:val="008E0992"/>
    <w:rsid w:val="008F5D93"/>
    <w:rsid w:val="00951A55"/>
    <w:rsid w:val="009D4F74"/>
    <w:rsid w:val="00A83D1C"/>
    <w:rsid w:val="00AE2745"/>
    <w:rsid w:val="00B16416"/>
    <w:rsid w:val="00B734C1"/>
    <w:rsid w:val="00B91123"/>
    <w:rsid w:val="00B9273B"/>
    <w:rsid w:val="00BA2105"/>
    <w:rsid w:val="00BF00A0"/>
    <w:rsid w:val="00C42209"/>
    <w:rsid w:val="00C47267"/>
    <w:rsid w:val="00C52595"/>
    <w:rsid w:val="00CF3BFD"/>
    <w:rsid w:val="00D23823"/>
    <w:rsid w:val="00D35FAF"/>
    <w:rsid w:val="00D36688"/>
    <w:rsid w:val="00D77271"/>
    <w:rsid w:val="00D826DF"/>
    <w:rsid w:val="00E038ED"/>
    <w:rsid w:val="00E05DF9"/>
    <w:rsid w:val="00E57670"/>
    <w:rsid w:val="00E80896"/>
    <w:rsid w:val="00E8776D"/>
    <w:rsid w:val="00EB05B4"/>
    <w:rsid w:val="00ED7338"/>
    <w:rsid w:val="00F51FC8"/>
    <w:rsid w:val="00F73920"/>
    <w:rsid w:val="00F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AutoShape 7"/>
        <o:r id="V:Rule8" type="connector" idref="#_x0000_s1034"/>
        <o:r id="V:Rule9" type="connector" idref="#_x0000_s1028"/>
        <o:r id="V:Rule10" type="connector" idref="#AutoShape 8"/>
        <o:r id="V:Rule11" type="connector" idref="#_x0000_s1035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1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A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C92C-61BF-4669-9D47-60A9402F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adm</cp:lastModifiedBy>
  <cp:revision>2</cp:revision>
  <cp:lastPrinted>2018-03-14T13:39:00Z</cp:lastPrinted>
  <dcterms:created xsi:type="dcterms:W3CDTF">2019-01-08T08:54:00Z</dcterms:created>
  <dcterms:modified xsi:type="dcterms:W3CDTF">2019-01-08T08:54:00Z</dcterms:modified>
</cp:coreProperties>
</file>