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37" w:rsidRDefault="00AE2137" w:rsidP="00AE2137">
      <w:pPr>
        <w:rPr>
          <w:rFonts w:ascii="Arial Narrow" w:hAnsi="Arial Narrow"/>
          <w:b/>
          <w:color w:val="333399"/>
          <w:sz w:val="28"/>
          <w:szCs w:val="28"/>
        </w:rPr>
      </w:pPr>
      <w:r>
        <w:rPr>
          <w:rFonts w:ascii="Arial Narrow" w:hAnsi="Arial Narrow"/>
          <w:b/>
          <w:color w:val="333399"/>
          <w:sz w:val="28"/>
          <w:szCs w:val="28"/>
        </w:rPr>
        <w:t xml:space="preserve">Lokalne Kryteria Wyboru dla operacji: </w:t>
      </w:r>
    </w:p>
    <w:p w:rsidR="00AE2137" w:rsidRDefault="00AE2137" w:rsidP="00AE2137">
      <w:pPr>
        <w:jc w:val="center"/>
        <w:rPr>
          <w:rFonts w:ascii="Arial Narrow" w:hAnsi="Arial Narrow"/>
          <w:b/>
          <w:color w:val="333399"/>
          <w:sz w:val="28"/>
          <w:szCs w:val="28"/>
        </w:rPr>
      </w:pPr>
    </w:p>
    <w:p w:rsidR="00AE2137" w:rsidRDefault="00AE2137" w:rsidP="00AE2137">
      <w:pPr>
        <w:jc w:val="both"/>
        <w:rPr>
          <w:rFonts w:ascii="Arial Narrow" w:hAnsi="Arial Narrow"/>
          <w:b/>
          <w:bCs/>
        </w:rPr>
      </w:pPr>
    </w:p>
    <w:p w:rsidR="00AE2137" w:rsidRDefault="00AE2137" w:rsidP="00AE2137">
      <w:pPr>
        <w:rPr>
          <w:rFonts w:ascii="Arial Narrow" w:hAnsi="Arial Narrow"/>
          <w:b/>
        </w:rPr>
      </w:pPr>
    </w:p>
    <w:p w:rsidR="00AE2137" w:rsidRDefault="00AE2137" w:rsidP="00AE2137">
      <w:pPr>
        <w:jc w:val="both"/>
        <w:rPr>
          <w:rFonts w:ascii="Arial Narrow" w:hAnsi="Arial Narrow"/>
          <w:b/>
          <w:bCs/>
        </w:rPr>
      </w:pPr>
    </w:p>
    <w:tbl>
      <w:tblPr>
        <w:tblW w:w="0" w:type="auto"/>
        <w:jc w:val="center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  <w:insideH w:val="single" w:sz="8" w:space="0" w:color="333399"/>
          <w:insideV w:val="single" w:sz="8" w:space="0" w:color="333399"/>
        </w:tblBorders>
        <w:tblLook w:val="01E0"/>
      </w:tblPr>
      <w:tblGrid>
        <w:gridCol w:w="417"/>
        <w:gridCol w:w="1502"/>
        <w:gridCol w:w="2279"/>
        <w:gridCol w:w="3118"/>
        <w:gridCol w:w="1928"/>
      </w:tblGrid>
      <w:tr w:rsidR="00AE2137" w:rsidRPr="009F2D41" w:rsidTr="000455CD">
        <w:trPr>
          <w:jc w:val="center"/>
        </w:trPr>
        <w:tc>
          <w:tcPr>
            <w:tcW w:w="9244" w:type="dxa"/>
            <w:gridSpan w:val="5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  <w:vAlign w:val="center"/>
          </w:tcPr>
          <w:p w:rsidR="00AE2137" w:rsidRPr="009F2D41" w:rsidRDefault="00AE2137" w:rsidP="000455CD">
            <w:pPr>
              <w:spacing w:before="120" w:after="120"/>
              <w:jc w:val="center"/>
              <w:rPr>
                <w:rFonts w:ascii="Arial Narrow" w:hAnsi="Arial Narrow"/>
                <w:b/>
                <w:color w:val="333399"/>
              </w:rPr>
            </w:pPr>
            <w:r>
              <w:rPr>
                <w:rFonts w:ascii="Arial Narrow" w:hAnsi="Arial Narrow"/>
                <w:b/>
                <w:color w:val="333399"/>
                <w:sz w:val="28"/>
                <w:szCs w:val="28"/>
              </w:rPr>
              <w:t>MAŁE PROJEKTY</w:t>
            </w:r>
          </w:p>
        </w:tc>
      </w:tr>
      <w:tr w:rsidR="00AE2137" w:rsidRPr="009F2D41" w:rsidTr="000455CD">
        <w:trPr>
          <w:jc w:val="center"/>
        </w:trPr>
        <w:tc>
          <w:tcPr>
            <w:tcW w:w="0" w:type="auto"/>
            <w:tcBorders>
              <w:top w:val="single" w:sz="18" w:space="0" w:color="333399"/>
              <w:left w:val="single" w:sz="18" w:space="0" w:color="333399"/>
              <w:bottom w:val="single" w:sz="18" w:space="0" w:color="333399"/>
            </w:tcBorders>
            <w:vAlign w:val="center"/>
          </w:tcPr>
          <w:p w:rsidR="00AE2137" w:rsidRPr="009F2D41" w:rsidRDefault="00AE2137" w:rsidP="000455CD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proofErr w:type="spellStart"/>
            <w:r w:rsidRPr="009F2D41">
              <w:rPr>
                <w:rFonts w:ascii="Arial Narrow" w:hAnsi="Arial Narrow"/>
                <w:b/>
                <w:color w:val="333399"/>
              </w:rPr>
              <w:t>Lp</w:t>
            </w:r>
            <w:proofErr w:type="spellEnd"/>
          </w:p>
        </w:tc>
        <w:tc>
          <w:tcPr>
            <w:tcW w:w="1502" w:type="dxa"/>
            <w:tcBorders>
              <w:top w:val="single" w:sz="18" w:space="0" w:color="333399"/>
              <w:bottom w:val="single" w:sz="18" w:space="0" w:color="333399"/>
            </w:tcBorders>
            <w:vAlign w:val="center"/>
          </w:tcPr>
          <w:p w:rsidR="00AE2137" w:rsidRPr="009F2D41" w:rsidRDefault="00AE2137" w:rsidP="000455CD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r w:rsidRPr="009F2D41">
              <w:rPr>
                <w:rFonts w:ascii="Arial Narrow" w:hAnsi="Arial Narrow"/>
                <w:b/>
                <w:color w:val="333399"/>
              </w:rPr>
              <w:t>Kryteria</w:t>
            </w:r>
          </w:p>
        </w:tc>
        <w:tc>
          <w:tcPr>
            <w:tcW w:w="2279" w:type="dxa"/>
            <w:tcBorders>
              <w:top w:val="single" w:sz="18" w:space="0" w:color="333399"/>
              <w:bottom w:val="single" w:sz="18" w:space="0" w:color="333399"/>
            </w:tcBorders>
            <w:vAlign w:val="center"/>
          </w:tcPr>
          <w:p w:rsidR="00AE2137" w:rsidRPr="009F2D41" w:rsidRDefault="00AE2137" w:rsidP="000455CD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r w:rsidRPr="009F2D41">
              <w:rPr>
                <w:rFonts w:ascii="Arial Narrow" w:hAnsi="Arial Narrow"/>
                <w:b/>
                <w:color w:val="333399"/>
              </w:rPr>
              <w:t>Opis</w:t>
            </w:r>
          </w:p>
        </w:tc>
        <w:tc>
          <w:tcPr>
            <w:tcW w:w="3118" w:type="dxa"/>
            <w:tcBorders>
              <w:top w:val="single" w:sz="18" w:space="0" w:color="333399"/>
              <w:bottom w:val="single" w:sz="18" w:space="0" w:color="333399"/>
            </w:tcBorders>
            <w:vAlign w:val="center"/>
          </w:tcPr>
          <w:p w:rsidR="00AE2137" w:rsidRPr="009F2D41" w:rsidRDefault="00AE2137" w:rsidP="000455CD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r w:rsidRPr="009F2D41">
              <w:rPr>
                <w:rFonts w:ascii="Arial Narrow" w:hAnsi="Arial Narrow"/>
                <w:b/>
                <w:color w:val="333399"/>
              </w:rPr>
              <w:t xml:space="preserve">Przykładowe odniesienie </w:t>
            </w:r>
          </w:p>
          <w:p w:rsidR="00AE2137" w:rsidRPr="009F2D41" w:rsidRDefault="00AE2137" w:rsidP="000455CD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r w:rsidRPr="009F2D41">
              <w:rPr>
                <w:rFonts w:ascii="Arial Narrow" w:hAnsi="Arial Narrow"/>
                <w:b/>
                <w:color w:val="333399"/>
              </w:rPr>
              <w:t>do analizy SWOT</w:t>
            </w:r>
          </w:p>
        </w:tc>
        <w:tc>
          <w:tcPr>
            <w:tcW w:w="1928" w:type="dxa"/>
            <w:tcBorders>
              <w:top w:val="single" w:sz="18" w:space="0" w:color="333399"/>
              <w:bottom w:val="single" w:sz="18" w:space="0" w:color="333399"/>
              <w:right w:val="single" w:sz="18" w:space="0" w:color="333399"/>
            </w:tcBorders>
            <w:vAlign w:val="center"/>
          </w:tcPr>
          <w:p w:rsidR="00AE2137" w:rsidRPr="009F2D41" w:rsidRDefault="00AE2137" w:rsidP="000455CD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r w:rsidRPr="009F2D41">
              <w:rPr>
                <w:rFonts w:ascii="Arial Narrow" w:hAnsi="Arial Narrow"/>
                <w:b/>
                <w:color w:val="333399"/>
              </w:rPr>
              <w:t>Punkty</w:t>
            </w:r>
          </w:p>
        </w:tc>
      </w:tr>
      <w:tr w:rsidR="00AE2137" w:rsidRPr="009F2D41" w:rsidTr="000455CD">
        <w:trPr>
          <w:trHeight w:val="977"/>
          <w:jc w:val="center"/>
        </w:trPr>
        <w:tc>
          <w:tcPr>
            <w:tcW w:w="0" w:type="auto"/>
            <w:tcBorders>
              <w:top w:val="single" w:sz="18" w:space="0" w:color="333399"/>
              <w:left w:val="single" w:sz="18" w:space="0" w:color="333399"/>
              <w:bottom w:val="single" w:sz="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1.</w:t>
            </w:r>
          </w:p>
        </w:tc>
        <w:tc>
          <w:tcPr>
            <w:tcW w:w="1502" w:type="dxa"/>
            <w:tcBorders>
              <w:top w:val="single" w:sz="18" w:space="0" w:color="333399"/>
              <w:bottom w:val="single" w:sz="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 xml:space="preserve">Zaangażowanie społeczności lokalnej w realizację operacji.  </w:t>
            </w:r>
          </w:p>
        </w:tc>
        <w:tc>
          <w:tcPr>
            <w:tcW w:w="2279" w:type="dxa"/>
            <w:tcBorders>
              <w:top w:val="single" w:sz="18" w:space="0" w:color="333399"/>
              <w:bottom w:val="single" w:sz="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Cs/>
                <w:sz w:val="16"/>
                <w:szCs w:val="16"/>
              </w:rPr>
              <w:t>Preferuje operacje, które angażują partnerów tj. mieszkańców i podmioty (organizacje, instytucje i biznes) z obszaru realizacji operacji</w:t>
            </w:r>
          </w:p>
        </w:tc>
        <w:tc>
          <w:tcPr>
            <w:tcW w:w="3118" w:type="dxa"/>
            <w:tcBorders>
              <w:top w:val="single" w:sz="18" w:space="0" w:color="333399"/>
              <w:bottom w:val="single" w:sz="8" w:space="0" w:color="333399"/>
            </w:tcBorders>
          </w:tcPr>
          <w:p w:rsidR="00AE2137" w:rsidRPr="009F2D41" w:rsidRDefault="00AE2137" w:rsidP="00AE2137">
            <w:pPr>
              <w:numPr>
                <w:ilvl w:val="0"/>
                <w:numId w:val="1"/>
              </w:numPr>
              <w:tabs>
                <w:tab w:val="clear" w:pos="771"/>
              </w:tabs>
              <w:ind w:left="160" w:right="-92" w:hanging="160"/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Cs/>
                <w:sz w:val="16"/>
                <w:szCs w:val="16"/>
              </w:rPr>
              <w:t>aktywność i samoorganizacja mieszkańców (S)</w:t>
            </w:r>
          </w:p>
          <w:p w:rsidR="00AE2137" w:rsidRPr="009F2D41" w:rsidRDefault="00AE2137" w:rsidP="00AE2137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Cs/>
                <w:sz w:val="16"/>
                <w:szCs w:val="16"/>
              </w:rPr>
              <w:t>zaangażowanie szkół w działalność na rzecz środowiska (S)</w:t>
            </w:r>
          </w:p>
          <w:p w:rsidR="00AE2137" w:rsidRPr="009F2D41" w:rsidRDefault="00AE2137" w:rsidP="00AE2137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Cs/>
                <w:sz w:val="16"/>
                <w:szCs w:val="16"/>
              </w:rPr>
              <w:t>słabo rozwinięty sektor organizacji pozarządowych (W)</w:t>
            </w:r>
          </w:p>
        </w:tc>
        <w:tc>
          <w:tcPr>
            <w:tcW w:w="1928" w:type="dxa"/>
            <w:tcBorders>
              <w:top w:val="single" w:sz="18" w:space="0" w:color="333399"/>
              <w:bottom w:val="single" w:sz="8" w:space="0" w:color="333399"/>
              <w:right w:val="single" w:sz="18" w:space="0" w:color="333399"/>
            </w:tcBorders>
          </w:tcPr>
          <w:p w:rsidR="00AE2137" w:rsidRPr="009F2D41" w:rsidRDefault="00AE2137" w:rsidP="000455CD">
            <w:pPr>
              <w:ind w:right="-102"/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2</w:t>
            </w:r>
            <w:r w:rsidRPr="009F2D41">
              <w:rPr>
                <w:rFonts w:ascii="Arial Narrow" w:hAnsi="Arial Narrow"/>
                <w:bCs/>
                <w:sz w:val="16"/>
                <w:szCs w:val="16"/>
              </w:rPr>
              <w:t xml:space="preserve"> – angażuje min. 2 partnerów</w:t>
            </w:r>
          </w:p>
          <w:p w:rsidR="00AE2137" w:rsidRPr="009F2D41" w:rsidRDefault="00AE2137" w:rsidP="000455C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1</w:t>
            </w:r>
            <w:r w:rsidRPr="009F2D41">
              <w:rPr>
                <w:rFonts w:ascii="Arial Narrow" w:hAnsi="Arial Narrow"/>
                <w:bCs/>
                <w:sz w:val="16"/>
                <w:szCs w:val="16"/>
              </w:rPr>
              <w:t xml:space="preserve"> – angażuje  1 partnera</w:t>
            </w:r>
          </w:p>
          <w:p w:rsidR="00AE2137" w:rsidRPr="009F2D41" w:rsidRDefault="00AE2137" w:rsidP="000455C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0</w:t>
            </w:r>
            <w:r w:rsidRPr="009F2D41">
              <w:rPr>
                <w:rFonts w:ascii="Arial Narrow" w:hAnsi="Arial Narrow"/>
                <w:bCs/>
                <w:sz w:val="16"/>
                <w:szCs w:val="16"/>
              </w:rPr>
              <w:t xml:space="preserve"> – nie angażuje </w:t>
            </w:r>
          </w:p>
        </w:tc>
      </w:tr>
      <w:tr w:rsidR="00AE2137" w:rsidRPr="009F2D41" w:rsidTr="000455CD">
        <w:trPr>
          <w:jc w:val="center"/>
        </w:trPr>
        <w:tc>
          <w:tcPr>
            <w:tcW w:w="0" w:type="auto"/>
            <w:tcBorders>
              <w:top w:val="single" w:sz="8" w:space="0" w:color="333399"/>
              <w:left w:val="single" w:sz="18" w:space="0" w:color="333399"/>
              <w:bottom w:val="single" w:sz="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2.</w:t>
            </w:r>
          </w:p>
        </w:tc>
        <w:tc>
          <w:tcPr>
            <w:tcW w:w="1502" w:type="dxa"/>
            <w:tcBorders>
              <w:top w:val="single" w:sz="8" w:space="0" w:color="333399"/>
              <w:bottom w:val="single" w:sz="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 xml:space="preserve">Znaczenie operacji dla wnioskodawcy </w:t>
            </w:r>
          </w:p>
        </w:tc>
        <w:tc>
          <w:tcPr>
            <w:tcW w:w="2279" w:type="dxa"/>
            <w:tcBorders>
              <w:top w:val="single" w:sz="8" w:space="0" w:color="333399"/>
              <w:bottom w:val="single" w:sz="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Cs/>
                <w:sz w:val="16"/>
                <w:szCs w:val="16"/>
              </w:rPr>
              <w:t xml:space="preserve">Preferuje wnioskodawców, którzy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wcześniej nie realizowali operacji w zakresie małych projektów</w:t>
            </w:r>
          </w:p>
        </w:tc>
        <w:tc>
          <w:tcPr>
            <w:tcW w:w="3118" w:type="dxa"/>
            <w:tcBorders>
              <w:top w:val="single" w:sz="8" w:space="0" w:color="333399"/>
              <w:bottom w:val="single" w:sz="8" w:space="0" w:color="333399"/>
            </w:tcBorders>
          </w:tcPr>
          <w:p w:rsidR="00AE2137" w:rsidRPr="009F2D41" w:rsidRDefault="00AE2137" w:rsidP="00AE2137">
            <w:pPr>
              <w:numPr>
                <w:ilvl w:val="0"/>
                <w:numId w:val="1"/>
              </w:numPr>
              <w:tabs>
                <w:tab w:val="clear" w:pos="771"/>
              </w:tabs>
              <w:ind w:left="160" w:right="-92" w:hanging="160"/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Cs/>
                <w:sz w:val="16"/>
                <w:szCs w:val="16"/>
              </w:rPr>
              <w:t>obniżający się poziom aktywności społecznej (T)</w:t>
            </w:r>
          </w:p>
          <w:p w:rsidR="00AE2137" w:rsidRPr="009F2D41" w:rsidRDefault="00AE2137" w:rsidP="00AE2137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Cs/>
                <w:sz w:val="16"/>
                <w:szCs w:val="16"/>
              </w:rPr>
              <w:t>rozwój współpracy pomiędzy gminami (O)</w:t>
            </w:r>
          </w:p>
          <w:p w:rsidR="00AE2137" w:rsidRPr="009F2D41" w:rsidRDefault="00AE2137" w:rsidP="00AE2137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Cs/>
                <w:sz w:val="16"/>
                <w:szCs w:val="16"/>
              </w:rPr>
              <w:t>mała ilość wyraźnych liderów lokalnych (W)</w:t>
            </w:r>
          </w:p>
        </w:tc>
        <w:tc>
          <w:tcPr>
            <w:tcW w:w="1928" w:type="dxa"/>
            <w:tcBorders>
              <w:top w:val="single" w:sz="8" w:space="0" w:color="333399"/>
              <w:bottom w:val="single" w:sz="8" w:space="0" w:color="333399"/>
              <w:right w:val="single" w:sz="1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1</w:t>
            </w:r>
            <w:r w:rsidRPr="009F2D41">
              <w:rPr>
                <w:rFonts w:ascii="Arial Narrow" w:hAnsi="Arial Narrow"/>
                <w:bCs/>
                <w:sz w:val="16"/>
                <w:szCs w:val="16"/>
              </w:rPr>
              <w:t xml:space="preserve"> – wnioskodawca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nie realizował wcześniej oper.</w:t>
            </w:r>
          </w:p>
          <w:p w:rsidR="00AE2137" w:rsidRPr="009F2D41" w:rsidRDefault="00AE2137" w:rsidP="000455C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0</w:t>
            </w:r>
            <w:r w:rsidRPr="009F2D41">
              <w:rPr>
                <w:rFonts w:ascii="Arial Narrow" w:hAnsi="Arial Narrow"/>
                <w:bCs/>
                <w:sz w:val="16"/>
                <w:szCs w:val="16"/>
              </w:rPr>
              <w:t xml:space="preserve"> – wnioskodawca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realizuje kolejną operację</w:t>
            </w:r>
            <w:r w:rsidRPr="009F2D41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</w:p>
        </w:tc>
      </w:tr>
      <w:tr w:rsidR="00AE2137" w:rsidRPr="009F2D41" w:rsidTr="000455CD">
        <w:trPr>
          <w:jc w:val="center"/>
        </w:trPr>
        <w:tc>
          <w:tcPr>
            <w:tcW w:w="0" w:type="auto"/>
            <w:tcBorders>
              <w:top w:val="single" w:sz="8" w:space="0" w:color="333399"/>
              <w:left w:val="single" w:sz="18" w:space="0" w:color="333399"/>
              <w:bottom w:val="single" w:sz="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3.</w:t>
            </w:r>
          </w:p>
        </w:tc>
        <w:tc>
          <w:tcPr>
            <w:tcW w:w="1502" w:type="dxa"/>
            <w:tcBorders>
              <w:top w:val="single" w:sz="8" w:space="0" w:color="333399"/>
              <w:bottom w:val="single" w:sz="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 xml:space="preserve">Realizacja </w:t>
            </w:r>
          </w:p>
          <w:p w:rsidR="00AE2137" w:rsidRPr="009F2D41" w:rsidRDefault="00AE2137" w:rsidP="000455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 xml:space="preserve">celów LSR </w:t>
            </w:r>
          </w:p>
        </w:tc>
        <w:tc>
          <w:tcPr>
            <w:tcW w:w="2279" w:type="dxa"/>
            <w:tcBorders>
              <w:top w:val="single" w:sz="8" w:space="0" w:color="333399"/>
              <w:bottom w:val="single" w:sz="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Preferuje operacje realizujące kilka celów szczegółowych LSR- u</w:t>
            </w:r>
          </w:p>
        </w:tc>
        <w:tc>
          <w:tcPr>
            <w:tcW w:w="3118" w:type="dxa"/>
            <w:tcBorders>
              <w:top w:val="single" w:sz="8" w:space="0" w:color="333399"/>
              <w:bottom w:val="single" w:sz="8" w:space="0" w:color="333399"/>
            </w:tcBorders>
          </w:tcPr>
          <w:p w:rsidR="00AE2137" w:rsidRPr="009F2D41" w:rsidRDefault="00AE2137" w:rsidP="00AE2137">
            <w:pPr>
              <w:numPr>
                <w:ilvl w:val="0"/>
                <w:numId w:val="1"/>
              </w:numPr>
              <w:tabs>
                <w:tab w:val="clear" w:pos="771"/>
              </w:tabs>
              <w:ind w:left="160" w:right="-92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obszar o dużych walorach przyrodniczych (S)</w:t>
            </w:r>
          </w:p>
          <w:p w:rsidR="00AE2137" w:rsidRPr="009F2D41" w:rsidRDefault="00AE2137" w:rsidP="00AE2137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obszar dużej atrakcyjności turystycznej (S)</w:t>
            </w:r>
          </w:p>
          <w:p w:rsidR="00AE2137" w:rsidRPr="009F2D41" w:rsidRDefault="00AE2137" w:rsidP="00AE2137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brak bazy agroturystycznej (W)</w:t>
            </w:r>
          </w:p>
        </w:tc>
        <w:tc>
          <w:tcPr>
            <w:tcW w:w="1928" w:type="dxa"/>
            <w:tcBorders>
              <w:top w:val="single" w:sz="8" w:space="0" w:color="333399"/>
              <w:bottom w:val="single" w:sz="8" w:space="0" w:color="333399"/>
              <w:right w:val="single" w:sz="1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3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3 cele szczegółowe</w:t>
            </w:r>
          </w:p>
          <w:p w:rsidR="00AE2137" w:rsidRPr="009F2D41" w:rsidRDefault="00AE2137" w:rsidP="000455CD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2 cele szczegółowe</w:t>
            </w:r>
          </w:p>
          <w:p w:rsidR="00AE2137" w:rsidRPr="009F2D41" w:rsidRDefault="00AE2137" w:rsidP="000455CD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1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1 cel szczegółowy </w:t>
            </w:r>
          </w:p>
        </w:tc>
      </w:tr>
      <w:tr w:rsidR="00AE2137" w:rsidRPr="009F2D41" w:rsidTr="000455CD">
        <w:trPr>
          <w:jc w:val="center"/>
        </w:trPr>
        <w:tc>
          <w:tcPr>
            <w:tcW w:w="0" w:type="auto"/>
            <w:tcBorders>
              <w:top w:val="single" w:sz="8" w:space="0" w:color="333399"/>
              <w:left w:val="single" w:sz="18" w:space="0" w:color="333399"/>
              <w:bottom w:val="single" w:sz="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 xml:space="preserve">4. </w:t>
            </w:r>
          </w:p>
        </w:tc>
        <w:tc>
          <w:tcPr>
            <w:tcW w:w="1502" w:type="dxa"/>
            <w:tcBorders>
              <w:top w:val="single" w:sz="8" w:space="0" w:color="333399"/>
              <w:bottom w:val="single" w:sz="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 xml:space="preserve">Jasność i spójność operacji </w:t>
            </w:r>
          </w:p>
        </w:tc>
        <w:tc>
          <w:tcPr>
            <w:tcW w:w="2279" w:type="dxa"/>
            <w:tcBorders>
              <w:top w:val="single" w:sz="8" w:space="0" w:color="333399"/>
              <w:bottom w:val="single" w:sz="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 xml:space="preserve">Preferuje operacje mające spójne cele, metody i racjonalny budżet </w:t>
            </w:r>
          </w:p>
        </w:tc>
        <w:tc>
          <w:tcPr>
            <w:tcW w:w="3118" w:type="dxa"/>
            <w:tcBorders>
              <w:top w:val="single" w:sz="8" w:space="0" w:color="333399"/>
              <w:bottom w:val="single" w:sz="8" w:space="0" w:color="333399"/>
            </w:tcBorders>
          </w:tcPr>
          <w:p w:rsidR="00AE2137" w:rsidRPr="009F2D41" w:rsidRDefault="00AE2137" w:rsidP="00AE2137">
            <w:pPr>
              <w:pStyle w:val="Akapitzlist"/>
              <w:widowControl w:val="0"/>
              <w:numPr>
                <w:ilvl w:val="0"/>
                <w:numId w:val="2"/>
              </w:numPr>
              <w:autoSpaceDN w:val="0"/>
              <w:adjustRightInd w:val="0"/>
              <w:spacing w:after="0" w:line="240" w:lineRule="auto"/>
              <w:ind w:left="165" w:right="-92" w:hanging="165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niski poziom wykształcenia (S)</w:t>
            </w:r>
          </w:p>
          <w:p w:rsidR="00AE2137" w:rsidRPr="009F2D41" w:rsidRDefault="00AE2137" w:rsidP="00AE2137">
            <w:pPr>
              <w:pStyle w:val="Akapitzlist"/>
              <w:widowControl w:val="0"/>
              <w:numPr>
                <w:ilvl w:val="0"/>
                <w:numId w:val="2"/>
              </w:numPr>
              <w:autoSpaceDN w:val="0"/>
              <w:adjustRightInd w:val="0"/>
              <w:spacing w:after="0" w:line="240" w:lineRule="auto"/>
              <w:ind w:left="165" w:right="-92" w:hanging="165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niedostateczne bodźce aktywności społecznej (S)</w:t>
            </w:r>
          </w:p>
        </w:tc>
        <w:tc>
          <w:tcPr>
            <w:tcW w:w="1928" w:type="dxa"/>
            <w:tcBorders>
              <w:top w:val="single" w:sz="8" w:space="0" w:color="333399"/>
              <w:bottom w:val="single" w:sz="8" w:space="0" w:color="333399"/>
              <w:right w:val="single" w:sz="1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spójne  cele, metody i racjonalny budżet</w:t>
            </w:r>
          </w:p>
          <w:p w:rsidR="00AE2137" w:rsidRPr="009F2D41" w:rsidRDefault="00AE2137" w:rsidP="000455CD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1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spójne  cele i metody</w:t>
            </w:r>
          </w:p>
          <w:p w:rsidR="00AE2137" w:rsidRPr="009F2D41" w:rsidRDefault="00AE2137" w:rsidP="000455C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0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– brak spójności </w:t>
            </w:r>
          </w:p>
        </w:tc>
      </w:tr>
      <w:tr w:rsidR="00AE2137" w:rsidRPr="009F2D41" w:rsidTr="000455CD">
        <w:trPr>
          <w:jc w:val="center"/>
        </w:trPr>
        <w:tc>
          <w:tcPr>
            <w:tcW w:w="0" w:type="auto"/>
            <w:tcBorders>
              <w:top w:val="single" w:sz="8" w:space="0" w:color="333399"/>
              <w:left w:val="single" w:sz="18" w:space="0" w:color="333399"/>
              <w:bottom w:val="single" w:sz="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5.</w:t>
            </w:r>
          </w:p>
        </w:tc>
        <w:tc>
          <w:tcPr>
            <w:tcW w:w="1502" w:type="dxa"/>
            <w:tcBorders>
              <w:top w:val="single" w:sz="8" w:space="0" w:color="333399"/>
              <w:bottom w:val="single" w:sz="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Członkostwo w LGD</w:t>
            </w:r>
          </w:p>
        </w:tc>
        <w:tc>
          <w:tcPr>
            <w:tcW w:w="2279" w:type="dxa"/>
            <w:tcBorders>
              <w:top w:val="single" w:sz="8" w:space="0" w:color="333399"/>
              <w:bottom w:val="single" w:sz="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Cs/>
                <w:sz w:val="16"/>
                <w:szCs w:val="16"/>
              </w:rPr>
              <w:t>Preferowane są operacje, w których wnioskodawca jest członkiem LGD</w:t>
            </w:r>
          </w:p>
        </w:tc>
        <w:tc>
          <w:tcPr>
            <w:tcW w:w="3118" w:type="dxa"/>
            <w:tcBorders>
              <w:top w:val="single" w:sz="8" w:space="0" w:color="333399"/>
              <w:bottom w:val="single" w:sz="8" w:space="0" w:color="333399"/>
            </w:tcBorders>
          </w:tcPr>
          <w:p w:rsidR="00AE2137" w:rsidRPr="009F2D41" w:rsidRDefault="00AE2137" w:rsidP="00AE2137">
            <w:pPr>
              <w:numPr>
                <w:ilvl w:val="0"/>
                <w:numId w:val="1"/>
              </w:numPr>
              <w:tabs>
                <w:tab w:val="clear" w:pos="771"/>
              </w:tabs>
              <w:ind w:left="160" w:right="-92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słabo rozwinięty sektor organizacji pozarządowych (W)</w:t>
            </w:r>
          </w:p>
          <w:p w:rsidR="00AE2137" w:rsidRPr="009F2D41" w:rsidRDefault="00AE2137" w:rsidP="00AE2137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obniżający się poziom aktywności społ. (T)</w:t>
            </w:r>
          </w:p>
          <w:p w:rsidR="00AE2137" w:rsidRPr="009F2D41" w:rsidRDefault="00AE2137" w:rsidP="00AE2137">
            <w:pPr>
              <w:numPr>
                <w:ilvl w:val="0"/>
                <w:numId w:val="1"/>
              </w:numPr>
              <w:tabs>
                <w:tab w:val="clear" w:pos="771"/>
              </w:tabs>
              <w:ind w:left="160" w:right="-92" w:hanging="160"/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brak systemu wsparcia aktywności mieszkańców (T)</w:t>
            </w:r>
          </w:p>
        </w:tc>
        <w:tc>
          <w:tcPr>
            <w:tcW w:w="1928" w:type="dxa"/>
            <w:tcBorders>
              <w:top w:val="single" w:sz="8" w:space="0" w:color="333399"/>
              <w:bottom w:val="single" w:sz="8" w:space="0" w:color="333399"/>
              <w:right w:val="single" w:sz="1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1</w:t>
            </w:r>
            <w:r w:rsidRPr="009F2D41">
              <w:rPr>
                <w:rFonts w:ascii="Arial Narrow" w:hAnsi="Arial Narrow"/>
                <w:bCs/>
                <w:sz w:val="16"/>
                <w:szCs w:val="16"/>
              </w:rPr>
              <w:t xml:space="preserve"> – wnioskodawca jest </w:t>
            </w:r>
          </w:p>
          <w:p w:rsidR="00AE2137" w:rsidRPr="009F2D41" w:rsidRDefault="00AE2137" w:rsidP="000455C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Cs/>
                <w:sz w:val="16"/>
                <w:szCs w:val="16"/>
              </w:rPr>
              <w:t xml:space="preserve">      członkiem LGD</w:t>
            </w:r>
          </w:p>
          <w:p w:rsidR="00AE2137" w:rsidRPr="009F2D41" w:rsidRDefault="00AE2137" w:rsidP="000455C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0</w:t>
            </w:r>
            <w:r w:rsidRPr="009F2D41">
              <w:rPr>
                <w:rFonts w:ascii="Arial Narrow" w:hAnsi="Arial Narrow"/>
                <w:bCs/>
                <w:sz w:val="16"/>
                <w:szCs w:val="16"/>
              </w:rPr>
              <w:t xml:space="preserve"> – wnioskodawca nie jest </w:t>
            </w:r>
          </w:p>
          <w:p w:rsidR="00AE2137" w:rsidRPr="009F2D41" w:rsidRDefault="00AE2137" w:rsidP="000455C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Cs/>
                <w:sz w:val="16"/>
                <w:szCs w:val="16"/>
              </w:rPr>
              <w:t xml:space="preserve">      członkiem LGD</w:t>
            </w:r>
          </w:p>
        </w:tc>
      </w:tr>
      <w:tr w:rsidR="00AE2137" w:rsidRPr="009F2D41" w:rsidTr="000455CD">
        <w:trPr>
          <w:trHeight w:val="824"/>
          <w:jc w:val="center"/>
        </w:trPr>
        <w:tc>
          <w:tcPr>
            <w:tcW w:w="0" w:type="auto"/>
            <w:tcBorders>
              <w:top w:val="single" w:sz="8" w:space="0" w:color="333399"/>
              <w:left w:val="single" w:sz="18" w:space="0" w:color="333399"/>
              <w:bottom w:val="single" w:sz="1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6.</w:t>
            </w:r>
          </w:p>
        </w:tc>
        <w:tc>
          <w:tcPr>
            <w:tcW w:w="1502" w:type="dxa"/>
            <w:tcBorders>
              <w:top w:val="single" w:sz="8" w:space="0" w:color="333399"/>
              <w:bottom w:val="single" w:sz="1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Wysokość wnioskowanej kwoty pomocy</w:t>
            </w:r>
          </w:p>
        </w:tc>
        <w:tc>
          <w:tcPr>
            <w:tcW w:w="2279" w:type="dxa"/>
            <w:tcBorders>
              <w:top w:val="single" w:sz="8" w:space="0" w:color="333399"/>
              <w:bottom w:val="single" w:sz="1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Cs/>
                <w:sz w:val="16"/>
                <w:szCs w:val="16"/>
              </w:rPr>
              <w:t>Preferowane są operacje, których wnioskowana kwota nie przekracza średniej kwoty pomocy</w:t>
            </w:r>
          </w:p>
        </w:tc>
        <w:tc>
          <w:tcPr>
            <w:tcW w:w="3118" w:type="dxa"/>
            <w:tcBorders>
              <w:top w:val="single" w:sz="8" w:space="0" w:color="333399"/>
              <w:bottom w:val="single" w:sz="18" w:space="0" w:color="333399"/>
            </w:tcBorders>
          </w:tcPr>
          <w:p w:rsidR="00AE2137" w:rsidRPr="009F2D41" w:rsidRDefault="00AE2137" w:rsidP="00AE2137">
            <w:pPr>
              <w:numPr>
                <w:ilvl w:val="0"/>
                <w:numId w:val="1"/>
              </w:numPr>
              <w:tabs>
                <w:tab w:val="clear" w:pos="771"/>
              </w:tabs>
              <w:ind w:left="160" w:right="-92" w:hanging="160"/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Cs/>
                <w:sz w:val="16"/>
                <w:szCs w:val="16"/>
              </w:rPr>
              <w:t>słabo rozwinięty sektor organizacji pozarządowych (W)</w:t>
            </w:r>
          </w:p>
          <w:p w:rsidR="00AE2137" w:rsidRPr="009F2D41" w:rsidRDefault="00AE2137" w:rsidP="00AE2137">
            <w:pPr>
              <w:numPr>
                <w:ilvl w:val="0"/>
                <w:numId w:val="1"/>
              </w:numPr>
              <w:tabs>
                <w:tab w:val="clear" w:pos="771"/>
              </w:tabs>
              <w:ind w:left="160" w:right="-108" w:hanging="160"/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Cs/>
                <w:sz w:val="16"/>
                <w:szCs w:val="16"/>
              </w:rPr>
              <w:t>niedostateczne bodźce aktywności społecznej (W)</w:t>
            </w:r>
          </w:p>
        </w:tc>
        <w:tc>
          <w:tcPr>
            <w:tcW w:w="1928" w:type="dxa"/>
            <w:tcBorders>
              <w:top w:val="single" w:sz="8" w:space="0" w:color="333399"/>
              <w:bottom w:val="single" w:sz="18" w:space="0" w:color="333399"/>
              <w:right w:val="single" w:sz="18" w:space="0" w:color="333399"/>
            </w:tcBorders>
          </w:tcPr>
          <w:p w:rsidR="00AE2137" w:rsidRPr="009F2D41" w:rsidRDefault="00AE2137" w:rsidP="000455C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1</w:t>
            </w:r>
            <w:r w:rsidRPr="009F2D41">
              <w:rPr>
                <w:rFonts w:ascii="Arial Narrow" w:hAnsi="Arial Narrow"/>
                <w:bCs/>
                <w:sz w:val="16"/>
                <w:szCs w:val="16"/>
              </w:rPr>
              <w:t xml:space="preserve"> – 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nie </w:t>
            </w:r>
            <w:r w:rsidRPr="009F2D41">
              <w:rPr>
                <w:rFonts w:ascii="Arial Narrow" w:hAnsi="Arial Narrow"/>
                <w:bCs/>
                <w:sz w:val="16"/>
                <w:szCs w:val="16"/>
              </w:rPr>
              <w:t>przekracza</w:t>
            </w:r>
          </w:p>
          <w:p w:rsidR="00AE2137" w:rsidRPr="009F2D41" w:rsidRDefault="00AE2137" w:rsidP="000455C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0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 – </w:t>
            </w:r>
            <w:r w:rsidRPr="009F2D41">
              <w:rPr>
                <w:rFonts w:ascii="Arial Narrow" w:hAnsi="Arial Narrow"/>
                <w:bCs/>
                <w:sz w:val="16"/>
                <w:szCs w:val="16"/>
              </w:rPr>
              <w:t xml:space="preserve">przekracza </w:t>
            </w:r>
          </w:p>
        </w:tc>
      </w:tr>
      <w:tr w:rsidR="00AE2137" w:rsidRPr="009F2D41" w:rsidTr="000455CD">
        <w:trPr>
          <w:trHeight w:val="824"/>
          <w:jc w:val="center"/>
        </w:trPr>
        <w:tc>
          <w:tcPr>
            <w:tcW w:w="9244" w:type="dxa"/>
            <w:gridSpan w:val="5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:rsidR="00AE2137" w:rsidRPr="00724FCF" w:rsidRDefault="00AE2137" w:rsidP="000455CD">
            <w:pPr>
              <w:jc w:val="center"/>
              <w:rPr>
                <w:rFonts w:ascii="Arial Narrow" w:hAnsi="Arial Narrow"/>
                <w:b/>
                <w:bCs/>
                <w:color w:val="333399"/>
                <w:sz w:val="16"/>
                <w:szCs w:val="16"/>
              </w:rPr>
            </w:pPr>
          </w:p>
          <w:p w:rsidR="00AE2137" w:rsidRDefault="00AE2137" w:rsidP="000455CD">
            <w:pPr>
              <w:jc w:val="center"/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</w:pPr>
            <w:r w:rsidRPr="00724FCF"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  <w:t xml:space="preserve">Maksymalna liczba punktów – </w:t>
            </w:r>
            <w:r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  <w:t>10</w:t>
            </w:r>
            <w:r w:rsidRPr="00724FCF"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  <w:t xml:space="preserve"> pkt</w:t>
            </w:r>
            <w:r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  <w:t>.</w:t>
            </w:r>
          </w:p>
          <w:p w:rsidR="00AE2137" w:rsidRPr="00724FCF" w:rsidRDefault="00AE2137" w:rsidP="000455CD">
            <w:pPr>
              <w:jc w:val="center"/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</w:pPr>
            <w:r w:rsidRPr="00724FCF"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  <w:t xml:space="preserve">Minimalna liczba punktów – </w:t>
            </w:r>
            <w:r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  <w:t>5</w:t>
            </w:r>
            <w:r w:rsidRPr="00724FCF"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  <w:t xml:space="preserve"> pkt</w:t>
            </w:r>
            <w:r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  <w:t>.</w:t>
            </w:r>
          </w:p>
          <w:p w:rsidR="00AE2137" w:rsidRPr="009F2D41" w:rsidRDefault="00AE2137" w:rsidP="000455CD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5D43EB" w:rsidRDefault="005D43EB" w:rsidP="00607093"/>
    <w:sectPr w:rsidR="005D43EB" w:rsidSect="005D4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603DB"/>
    <w:multiLevelType w:val="hybridMultilevel"/>
    <w:tmpl w:val="429E2EFA"/>
    <w:lvl w:ilvl="0" w:tplc="E7E4CCFC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C6067A"/>
    <w:multiLevelType w:val="hybridMultilevel"/>
    <w:tmpl w:val="6B120984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AE2137"/>
    <w:rsid w:val="005D43EB"/>
    <w:rsid w:val="00607093"/>
    <w:rsid w:val="009F1838"/>
    <w:rsid w:val="00AE2137"/>
    <w:rsid w:val="00C4075C"/>
    <w:rsid w:val="00E7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137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E2137"/>
    <w:pPr>
      <w:widowControl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</cp:lastModifiedBy>
  <cp:revision>2</cp:revision>
  <dcterms:created xsi:type="dcterms:W3CDTF">2013-07-22T09:24:00Z</dcterms:created>
  <dcterms:modified xsi:type="dcterms:W3CDTF">2013-07-22T09:24:00Z</dcterms:modified>
</cp:coreProperties>
</file>